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9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Planning éclaireur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t xml:space="preserve">Premier Quadrimestre </w:t>
      </w:r>
      <w:r w:rsidDel="00000000" w:rsidR="00000000" w:rsidRPr="00000000">
        <w:rPr>
          <w:rFonts w:ascii="Eras Medium ITC" w:cs="Eras Medium ITC" w:eastAsia="Eras Medium ITC" w:hAnsi="Eras Medium IT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Eras Medium ITC" w:cs="Eras Medium ITC" w:eastAsia="Eras Medium ITC" w:hAnsi="Eras Medium ITC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Eras Medium ITC" w:cs="Eras Medium ITC" w:eastAsia="Eras Medium ITC" w:hAnsi="Eras Medium IT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Eras Medium ITC" w:cs="Eras Medium ITC" w:eastAsia="Eras Medium ITC" w:hAnsi="Eras Medium ITC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1725930" cy="1971675"/>
            <wp:effectExtent b="0" l="0" r="0" t="0"/>
            <wp:wrapNone/>
            <wp:docPr descr="Éclaireurs | Les Scouts" id="4" name="image1.png"/>
            <a:graphic>
              <a:graphicData uri="http://schemas.openxmlformats.org/drawingml/2006/picture">
                <pic:pic>
                  <pic:nvPicPr>
                    <pic:cNvPr descr="Éclaireurs | Les Scouts" id="0" name="image1.png"/>
                    <pic:cNvPicPr preferRelativeResize="0"/>
                  </pic:nvPicPr>
                  <pic:blipFill>
                    <a:blip r:embed="rId7"/>
                    <a:srcRect b="0" l="8287" r="-828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97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9" w:lineRule="auto"/>
        <w:ind w:left="0" w:right="0" w:firstLine="0"/>
        <w:jc w:val="left"/>
        <w:rPr>
          <w:rFonts w:ascii="Eras Medium ITC" w:cs="Eras Medium ITC" w:eastAsia="Eras Medium ITC" w:hAnsi="Eras Medium IT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ras Medium ITC" w:cs="Eras Medium ITC" w:eastAsia="Eras Medium ITC" w:hAnsi="Eras Medium IT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Septembre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88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Dimanche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Réunion normale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88" w:lineRule="auto"/>
        <w:ind w:left="709" w:right="0" w:hanging="283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Dimanche 29 : Réunion normale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9" w:lineRule="auto"/>
        <w:ind w:left="0" w:right="0" w:firstLine="0"/>
        <w:jc w:val="left"/>
        <w:rPr>
          <w:rFonts w:ascii="Eras Medium ITC" w:cs="Eras Medium ITC" w:eastAsia="Eras Medium ITC" w:hAnsi="Eras Medium IT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ras Medium ITC" w:cs="Eras Medium ITC" w:eastAsia="Eras Medium ITC" w:hAnsi="Eras Medium IT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Octobre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Dimanche 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Réunion normale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Dimanche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Calendrier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709" w:right="0" w:hanging="283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Dimanche 20 : Réunion normale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Samedi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26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Préparation de crêpes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9H-17H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9" w:lineRule="auto"/>
        <w:ind w:left="0" w:right="0" w:firstLine="0"/>
        <w:jc w:val="left"/>
        <w:rPr>
          <w:rFonts w:ascii="Eras Medium ITC" w:cs="Eras Medium ITC" w:eastAsia="Eras Medium ITC" w:hAnsi="Eras Medium IT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ras Medium ITC" w:cs="Eras Medium ITC" w:eastAsia="Eras Medium ITC" w:hAnsi="Eras Medium IT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Novembre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Samedi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Réunion Halloween (18H – 00H)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Dimanche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Réunion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réparation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</wp:posOffset>
                </wp:positionV>
                <wp:extent cx="2877185" cy="147184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7160" y="3083040"/>
                          <a:ext cx="2857680" cy="1393920"/>
                        </a:xfrm>
                        <a:prstGeom prst="rect">
                          <a:avLst/>
                        </a:prstGeom>
                        <a:solidFill>
                          <a:srgbClr val="006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ahnschrift SemiBold SemiConden" w:cs="Bahnschrift SemiBold SemiConden" w:eastAsia="Bahnschrift SemiBold SemiConden" w:hAnsi="Bahnschrift SemiBold SemiConden"/>
                                <w:b w:val="0"/>
                                <w:i w:val="0"/>
                                <w:smallCaps w:val="0"/>
                                <w:strike w:val="0"/>
                                <w:color w:val="fffffe"/>
                                <w:sz w:val="24"/>
                                <w:vertAlign w:val="baseline"/>
                              </w:rPr>
                              <w:t xml:space="preserve"> *Plus d’informations sur les réunions seront communiquées via le groupe Facebook 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hnschrift SemiBold SemiConden" w:cs="Bahnschrift SemiBold SemiConden" w:eastAsia="Bahnschrift SemiBold SemiConden" w:hAnsi="Bahnschrift SemiBold SemiConden"/>
                                <w:b w:val="0"/>
                                <w:i w:val="0"/>
                                <w:smallCaps w:val="0"/>
                                <w:strike w:val="0"/>
                                <w:color w:val="fffffe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hnschrift SemiBold SemiConden" w:cs="Bahnschrift SemiBold SemiConden" w:eastAsia="Bahnschrift SemiBold SemiConden" w:hAnsi="Bahnschrift SemiBold SemiConden"/>
                                <w:b w:val="0"/>
                                <w:i w:val="0"/>
                                <w:smallCaps w:val="0"/>
                                <w:strike w:val="0"/>
                                <w:color w:val="fffffe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ahnschrift SemiBold SemiConden" w:cs="Bahnschrift SemiBold SemiConden" w:eastAsia="Bahnschrift SemiBold SemiConden" w:hAnsi="Bahnschrift SemiBold SemiConden"/>
                                <w:b w:val="0"/>
                                <w:i w:val="0"/>
                                <w:smallCaps w:val="0"/>
                                <w:strike w:val="0"/>
                                <w:color w:val="fffffe"/>
                                <w:sz w:val="24"/>
                                <w:vertAlign w:val="baseline"/>
                              </w:rPr>
                              <w:t xml:space="preserve"> *En cas de question, les animateurs restent joignables via Messenger  ou par téléphone.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</wp:posOffset>
                </wp:positionV>
                <wp:extent cx="2877185" cy="1471842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7185" cy="14718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Dimanche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Réunion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réparation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Dimanche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Réunion préparation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709" w:right="0" w:hanging="28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Samedi      30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Fête d’unité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9" w:lineRule="auto"/>
        <w:ind w:left="0" w:right="0" w:firstLine="0"/>
        <w:jc w:val="left"/>
        <w:rPr>
          <w:rFonts w:ascii="Eras Medium ITC" w:cs="Eras Medium ITC" w:eastAsia="Eras Medium ITC" w:hAnsi="Eras Medium IT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ras Medium ITC" w:cs="Eras Medium ITC" w:eastAsia="Eras Medium ITC" w:hAnsi="Eras Medium IT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Décembre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709" w:right="0" w:hanging="28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Dimanche 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Réunion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Noël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0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Dimanche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Patinoire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*Les réunions se dérouleront de 9h à 12h sauf si l’horaire est précisé sur le calendrier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9" w:lineRule="auto"/>
        <w:ind w:left="0" w:right="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L’éclaireur sera vêtu de son uniforme complet (chemise et foulard) pour chaque réunion.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c9211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9211e"/>
          <w:sz w:val="26"/>
          <w:szCs w:val="26"/>
          <w:u w:val="none"/>
          <w:shd w:fill="auto" w:val="clear"/>
          <w:vertAlign w:val="baseline"/>
          <w:rtl w:val="0"/>
        </w:rPr>
        <w:t xml:space="preserve">⚠️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 planning est susceptible d’être modifié au cours du quadrimestre.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9211e"/>
          <w:sz w:val="26"/>
          <w:szCs w:val="26"/>
          <w:u w:val="none"/>
          <w:shd w:fill="auto" w:val="clear"/>
          <w:vertAlign w:val="baseline"/>
          <w:rtl w:val="0"/>
        </w:rPr>
        <w:t xml:space="preserve">⚠️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9" w:lineRule="auto"/>
        <w:ind w:left="0" w:right="0" w:firstLine="0"/>
        <w:jc w:val="center"/>
        <w:rPr>
          <w:rFonts w:ascii="Calibri" w:cs="Calibri" w:eastAsia="Calibri" w:hAnsi="Calibri"/>
          <w:b w:val="1"/>
          <w:color w:val="c9211e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c9211e"/>
          <w:sz w:val="26"/>
          <w:szCs w:val="26"/>
          <w:rtl w:val="0"/>
        </w:rPr>
        <w:t xml:space="preserve">Le camp d’été aura lieu du 16 juillet au 30 juillet 2025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9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Sincères salutations,</w:t>
        <w:br w:type="textWrapping"/>
        <w:t xml:space="preserve">L’équipe éclaireur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Viverrin (Responsable) : 0471.34.34.58 -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Mustang : 0485.60.03.54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Douc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0474.28.10.27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                      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Bandar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0497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95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Liberation Serif"/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09" w:hanging="282.99999999999983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9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09" w:hanging="282.99999999999983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9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09" w:hanging="282.99999999999983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9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09" w:hanging="282.99999999999983"/>
      </w:pPr>
      <w:rPr/>
    </w:lvl>
    <w:lvl w:ilvl="1">
      <w:start w:val="1"/>
      <w:numFmt w:val="bullet"/>
      <w:lvlText w:val=""/>
      <w:lvlJc w:val="left"/>
      <w:pPr>
        <w:ind w:left="1418" w:hanging="282.9999999999998"/>
      </w:pPr>
      <w:rPr/>
    </w:lvl>
    <w:lvl w:ilvl="2">
      <w:start w:val="1"/>
      <w:numFmt w:val="bullet"/>
      <w:lvlText w:val=""/>
      <w:lvlJc w:val="left"/>
      <w:pPr>
        <w:ind w:left="2127" w:hanging="283.0000000000002"/>
      </w:pPr>
      <w:rPr/>
    </w:lvl>
    <w:lvl w:ilvl="3">
      <w:start w:val="1"/>
      <w:numFmt w:val="bullet"/>
      <w:lvlText w:val=""/>
      <w:lvlJc w:val="left"/>
      <w:pPr>
        <w:ind w:left="2836" w:hanging="283"/>
      </w:pPr>
      <w:rPr/>
    </w:lvl>
    <w:lvl w:ilvl="4">
      <w:start w:val="1"/>
      <w:numFmt w:val="bullet"/>
      <w:lvlText w:val=""/>
      <w:lvlJc w:val="left"/>
      <w:pPr>
        <w:ind w:left="3545" w:hanging="283"/>
      </w:pPr>
      <w:rPr/>
    </w:lvl>
    <w:lvl w:ilvl="5">
      <w:start w:val="1"/>
      <w:numFmt w:val="bullet"/>
      <w:lvlText w:val=""/>
      <w:lvlJc w:val="left"/>
      <w:pPr>
        <w:ind w:left="4254" w:hanging="283.0000000000009"/>
      </w:pPr>
      <w:rPr/>
    </w:lvl>
    <w:lvl w:ilvl="6">
      <w:start w:val="1"/>
      <w:numFmt w:val="bullet"/>
      <w:lvlText w:val=""/>
      <w:lvlJc w:val="left"/>
      <w:pPr>
        <w:ind w:left="4963" w:hanging="283"/>
      </w:pPr>
      <w:rPr/>
    </w:lvl>
    <w:lvl w:ilvl="7">
      <w:start w:val="1"/>
      <w:numFmt w:val="bullet"/>
      <w:lvlText w:val=""/>
      <w:lvlJc w:val="left"/>
      <w:pPr>
        <w:ind w:left="5672" w:hanging="282.9999999999991"/>
      </w:pPr>
      <w:rPr/>
    </w:lvl>
    <w:lvl w:ilvl="8">
      <w:start w:val="1"/>
      <w:numFmt w:val="bullet"/>
      <w:lvlText w:val=""/>
      <w:lvlJc w:val="left"/>
      <w:pPr>
        <w:ind w:left="6381" w:hanging="282.999999999999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jEWwBQcS5tjIm4fA1j2TMj5AXQ==">CgMxLjA4AHIhMXBLTnFlR29HWDdkVXBlYmpxYjNmSFdQcGV6U1p4d3kz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